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6316AC" w14:textId="74A0FFA5" w:rsidR="001877E3" w:rsidRDefault="00EA65D0" w:rsidP="001877E3">
      <w:pPr>
        <w:pStyle w:val="TitleAbstractSSPCR"/>
      </w:pPr>
      <w:r w:rsidRPr="00EA65D0">
        <w:t>Energy Citizenship in Positive Energy Districts</w:t>
      </w:r>
    </w:p>
    <w:p w14:paraId="1869B70D" w14:textId="431161B7" w:rsidR="001877E3" w:rsidRPr="004E1364" w:rsidRDefault="00CD77B9" w:rsidP="001877E3">
      <w:pPr>
        <w:pStyle w:val="AuthorNamesSSPCR"/>
      </w:pPr>
      <w:r w:rsidRPr="00CD77B9">
        <w:t>Mark van Wees</w:t>
      </w:r>
      <w:r w:rsidR="001877E3">
        <w:rPr>
          <w:rStyle w:val="Rimandonotaapidipagina"/>
        </w:rPr>
        <w:footnoteReference w:id="2"/>
      </w:r>
      <w:r w:rsidRPr="00CD77B9">
        <w:rPr>
          <w:vertAlign w:val="superscript"/>
        </w:rPr>
        <w:t>,</w:t>
      </w:r>
      <w:r>
        <w:t>*</w:t>
      </w:r>
      <w:r w:rsidR="001877E3">
        <w:t>,</w:t>
      </w:r>
      <w:r w:rsidR="00E20929">
        <w:t xml:space="preserve"> </w:t>
      </w:r>
      <w:r w:rsidR="00E20929" w:rsidRPr="00E20929">
        <w:t>Beatriz Pineda Revilla</w:t>
      </w:r>
      <w:r w:rsidR="00E20929" w:rsidRPr="00E20929">
        <w:rPr>
          <w:vertAlign w:val="superscript"/>
        </w:rPr>
        <w:t>1</w:t>
      </w:r>
      <w:r w:rsidR="00E20929">
        <w:t xml:space="preserve">, </w:t>
      </w:r>
      <w:r w:rsidR="00E20929" w:rsidRPr="00E20929">
        <w:t>Helena Fitzgerald</w:t>
      </w:r>
      <w:r w:rsidR="001877E3">
        <w:rPr>
          <w:rStyle w:val="Rimandonotaapidipagina"/>
        </w:rPr>
        <w:footnoteReference w:id="3"/>
      </w:r>
      <w:r>
        <w:t>,</w:t>
      </w:r>
      <w:r w:rsidR="001877E3">
        <w:t xml:space="preserve"> </w:t>
      </w:r>
      <w:r w:rsidR="00E20929" w:rsidRPr="00E20929">
        <w:t>Dirk Ahlers</w:t>
      </w:r>
      <w:r w:rsidR="001877E3">
        <w:rPr>
          <w:rStyle w:val="Rimandonotaapidipagina"/>
        </w:rPr>
        <w:footnoteReference w:id="4"/>
      </w:r>
      <w:r>
        <w:t xml:space="preserve">, </w:t>
      </w:r>
      <w:r w:rsidR="00E20929" w:rsidRPr="00E20929">
        <w:t>Natalia Romero</w:t>
      </w:r>
      <w:r w:rsidR="00E20929" w:rsidRPr="00E20929">
        <w:rPr>
          <w:vertAlign w:val="superscript"/>
        </w:rPr>
        <w:t>4</w:t>
      </w:r>
      <w:r w:rsidR="00E20929" w:rsidRPr="00E20929">
        <w:t>, Beril Alpagut</w:t>
      </w:r>
      <w:r w:rsidR="00E20929" w:rsidRPr="00E20929">
        <w:rPr>
          <w:vertAlign w:val="superscript"/>
        </w:rPr>
        <w:t>5</w:t>
      </w:r>
      <w:r w:rsidR="00E20929" w:rsidRPr="00E20929">
        <w:t>, Joke Kort</w:t>
      </w:r>
      <w:r w:rsidR="00E20929" w:rsidRPr="00E20929">
        <w:rPr>
          <w:vertAlign w:val="superscript"/>
        </w:rPr>
        <w:t>6</w:t>
      </w:r>
      <w:r w:rsidR="00E20929" w:rsidRPr="00E20929">
        <w:t>, Cyril Tjahja</w:t>
      </w:r>
      <w:r w:rsidR="00E20929" w:rsidRPr="00E20929">
        <w:rPr>
          <w:vertAlign w:val="superscript"/>
        </w:rPr>
        <w:t>7</w:t>
      </w:r>
      <w:r w:rsidR="00E20929" w:rsidRPr="00E20929">
        <w:t>, Gabi Kaiser</w:t>
      </w:r>
      <w:r w:rsidR="00E20929" w:rsidRPr="00E20929">
        <w:rPr>
          <w:vertAlign w:val="superscript"/>
        </w:rPr>
        <w:t>8</w:t>
      </w:r>
      <w:r w:rsidR="00E20929" w:rsidRPr="00E20929">
        <w:t>, Viktoria Blessing</w:t>
      </w:r>
      <w:r w:rsidR="00E20929" w:rsidRPr="00E20929">
        <w:rPr>
          <w:vertAlign w:val="superscript"/>
        </w:rPr>
        <w:t>8</w:t>
      </w:r>
      <w:r w:rsidR="00E20929" w:rsidRPr="00E20929">
        <w:t>, Lia Patricio</w:t>
      </w:r>
      <w:r w:rsidR="00E20929" w:rsidRPr="00E20929">
        <w:rPr>
          <w:vertAlign w:val="superscript"/>
        </w:rPr>
        <w:t>9</w:t>
      </w:r>
      <w:r w:rsidR="00E20929" w:rsidRPr="00E20929">
        <w:t xml:space="preserve"> and Sander Smit</w:t>
      </w:r>
      <w:r w:rsidR="00E20929" w:rsidRPr="00E20929">
        <w:rPr>
          <w:vertAlign w:val="superscript"/>
        </w:rPr>
        <w:t>10</w:t>
      </w:r>
    </w:p>
    <w:p w14:paraId="02095FB8" w14:textId="0BB4B956" w:rsidR="003F7A16" w:rsidRPr="00D26175" w:rsidRDefault="003F7A16" w:rsidP="00D26175">
      <w:pPr>
        <w:pStyle w:val="KeywordsSSPCR"/>
      </w:pPr>
      <w:proofErr w:type="spellStart"/>
      <w:r w:rsidRPr="00D26175">
        <w:t>Keyw</w:t>
      </w:r>
      <w:r w:rsidR="00840867" w:rsidRPr="00840867">
        <w:t>Keywords</w:t>
      </w:r>
      <w:proofErr w:type="spellEnd"/>
      <w:r w:rsidR="00840867" w:rsidRPr="00840867">
        <w:t>: energy citizenship; citizen engagement; energy transition; positive energy districts; PED; impact assessment; interdisciplinary</w:t>
      </w:r>
    </w:p>
    <w:p w14:paraId="655F3F92" w14:textId="05847487" w:rsidR="00FB43B8" w:rsidRPr="00217DF1" w:rsidRDefault="00FB43B8" w:rsidP="00FB43B8">
      <w:pPr>
        <w:pStyle w:val="MDPI17abstract"/>
        <w:ind w:left="0"/>
        <w:rPr>
          <w:rFonts w:ascii="Arial" w:hAnsi="Arial" w:cs="Arial"/>
          <w:sz w:val="20"/>
          <w:szCs w:val="24"/>
          <w:lang w:val="en-GB"/>
        </w:rPr>
      </w:pPr>
      <w:r w:rsidRPr="00FB43B8">
        <w:rPr>
          <w:rFonts w:ascii="Arial" w:hAnsi="Arial" w:cs="Arial"/>
          <w:sz w:val="20"/>
          <w:szCs w:val="24"/>
          <w:lang w:val="en-GB"/>
        </w:rPr>
        <w:t>It is commonly assumed by the projects demonstrating concepts for positive</w:t>
      </w:r>
      <w:r>
        <w:rPr>
          <w:rFonts w:ascii="Arial" w:hAnsi="Arial" w:cs="Arial"/>
          <w:sz w:val="20"/>
          <w:szCs w:val="24"/>
          <w:lang w:val="en-GB"/>
        </w:rPr>
        <w:t xml:space="preserve"> energy</w:t>
      </w:r>
      <w:r w:rsidRPr="00217DF1">
        <w:rPr>
          <w:rFonts w:ascii="Arial" w:hAnsi="Arial" w:cs="Arial"/>
          <w:sz w:val="20"/>
          <w:szCs w:val="24"/>
          <w:lang w:val="en-GB"/>
        </w:rPr>
        <w:t xml:space="preserve"> districts in cities across Europe that citizens want and need to be involved in the development of these concepts as an essential condition for positive energy districts to be deployed successfully and to achieve the expected societal goals. The different modes of energy citizenship range from individual engagement to collective initiatives and citizen energy communities that act as market party and engage in peer2peer trading.</w:t>
      </w:r>
    </w:p>
    <w:p w14:paraId="1216AAB2" w14:textId="77777777" w:rsidR="00FB43B8" w:rsidRPr="00217DF1" w:rsidRDefault="00FB43B8" w:rsidP="00FB43B8">
      <w:pPr>
        <w:pStyle w:val="MDPI17abstract"/>
        <w:spacing w:before="0"/>
        <w:ind w:left="0"/>
        <w:rPr>
          <w:rFonts w:ascii="Arial" w:hAnsi="Arial" w:cs="Arial"/>
          <w:sz w:val="20"/>
          <w:szCs w:val="24"/>
          <w:lang w:val="en-GB"/>
        </w:rPr>
      </w:pPr>
      <w:r w:rsidRPr="00217DF1">
        <w:rPr>
          <w:rFonts w:ascii="Arial" w:hAnsi="Arial" w:cs="Arial"/>
          <w:sz w:val="20"/>
          <w:szCs w:val="24"/>
          <w:lang w:val="en-GB"/>
        </w:rPr>
        <w:t xml:space="preserve">Six different research and innovation projects are investigating the different forms of energy citizenship in positive energy districts and their impacts. They aim to apply a transdisciplinary approach to collaborative research and to impact assessment. The interim results are described, and preliminary conclusions on impact are drawn. The projects each used different approaches to engage citizens, targeting different citizen groups. Progress is monitored but only fragmentary evidence on the impact has been gathered. Transdisciplinary approaches are being developed but are still </w:t>
      </w:r>
      <w:r w:rsidRPr="00217DF1">
        <w:rPr>
          <w:rFonts w:ascii="Arial" w:hAnsi="Arial" w:cs="Arial"/>
          <w:sz w:val="20"/>
          <w:szCs w:val="24"/>
          <w:lang w:val="en-GB"/>
        </w:rPr>
        <w:lastRenderedPageBreak/>
        <w:t xml:space="preserve">immature. Few examples are available where citizens have been able to have a substantial impact on the design of PEDs, beyond the legally required consultation procedures. This was the case in exceptionally advanced communities, which are not representative of other much larger citizen populations that need to be engaged in replication of PEDs to achieve a wide-reaching impact. </w:t>
      </w:r>
    </w:p>
    <w:p w14:paraId="0A9F1C4D" w14:textId="77777777" w:rsidR="00FB43B8" w:rsidRPr="00217DF1" w:rsidRDefault="00FB43B8" w:rsidP="00FB43B8">
      <w:pPr>
        <w:pStyle w:val="MDPI17abstract"/>
        <w:spacing w:before="0"/>
        <w:ind w:left="0"/>
        <w:rPr>
          <w:rFonts w:ascii="Arial" w:hAnsi="Arial" w:cs="Arial"/>
          <w:sz w:val="20"/>
          <w:szCs w:val="24"/>
          <w:lang w:val="en-GB"/>
        </w:rPr>
      </w:pPr>
      <w:r w:rsidRPr="00217DF1">
        <w:rPr>
          <w:rFonts w:ascii="Arial" w:hAnsi="Arial" w:cs="Arial"/>
          <w:sz w:val="20"/>
          <w:szCs w:val="24"/>
          <w:lang w:val="en-GB"/>
        </w:rPr>
        <w:t>The following two questions are addressed: 1) What is the interest in, acceptance and uptake of citizens to engage in positive energy districts? 2) What impact from citizen engagement is observed and validated already in the ongoing demonstration projects of positive energy?</w:t>
      </w:r>
    </w:p>
    <w:p w14:paraId="3F2F61F6" w14:textId="150D5AD7" w:rsidR="00C669FE" w:rsidRPr="00FB43B8" w:rsidRDefault="00C669FE" w:rsidP="00FB43B8">
      <w:pPr>
        <w:pStyle w:val="AbstractAcknowledgementTextSSPCR"/>
        <w:numPr>
          <w:ilvl w:val="0"/>
          <w:numId w:val="0"/>
        </w:numPr>
        <w:rPr>
          <w:lang w:val="en-GB"/>
        </w:rPr>
      </w:pPr>
    </w:p>
    <w:p w14:paraId="6550070D" w14:textId="48AC4FFE" w:rsidR="001877E3" w:rsidRDefault="001877E3" w:rsidP="007B6E02">
      <w:pPr>
        <w:pStyle w:val="AbstractAcknowledgementTextSSPCR"/>
        <w:numPr>
          <w:ilvl w:val="0"/>
          <w:numId w:val="0"/>
        </w:numPr>
        <w:ind w:left="720"/>
      </w:pPr>
    </w:p>
    <w:p w14:paraId="11270F7A" w14:textId="3F139F80" w:rsidR="001877E3" w:rsidRDefault="001877E3" w:rsidP="00CD77B9">
      <w:pPr>
        <w:pStyle w:val="KeywordsSSPCR"/>
      </w:pPr>
    </w:p>
    <w:p w14:paraId="248EA619" w14:textId="4071757B" w:rsidR="001877E3" w:rsidRPr="00062258" w:rsidRDefault="001877E3" w:rsidP="001877E3">
      <w:pPr>
        <w:rPr>
          <w:lang w:val="en-GB"/>
        </w:rPr>
      </w:pPr>
    </w:p>
    <w:sectPr w:rsidR="001877E3" w:rsidRPr="00062258"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16D9A4" w14:textId="77777777" w:rsidR="00421A78" w:rsidRDefault="00421A78" w:rsidP="008279F5">
      <w:pPr>
        <w:spacing w:after="0"/>
      </w:pPr>
      <w:r>
        <w:separator/>
      </w:r>
    </w:p>
  </w:endnote>
  <w:endnote w:type="continuationSeparator" w:id="0">
    <w:p w14:paraId="1AB77E9E" w14:textId="77777777" w:rsidR="00421A78" w:rsidRDefault="00421A78" w:rsidP="008279F5">
      <w:pPr>
        <w:spacing w:after="0"/>
      </w:pPr>
      <w:r>
        <w:continuationSeparator/>
      </w:r>
    </w:p>
  </w:endnote>
  <w:endnote w:type="continuationNotice" w:id="1">
    <w:p w14:paraId="52D9C43E" w14:textId="77777777" w:rsidR="00421A78" w:rsidRDefault="00421A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E358FF" w14:textId="77777777" w:rsidR="00421A78" w:rsidRDefault="00421A78" w:rsidP="008279F5">
      <w:pPr>
        <w:spacing w:after="0"/>
      </w:pPr>
      <w:r>
        <w:separator/>
      </w:r>
    </w:p>
  </w:footnote>
  <w:footnote w:type="continuationSeparator" w:id="0">
    <w:p w14:paraId="74E2DDB9" w14:textId="77777777" w:rsidR="00421A78" w:rsidRDefault="00421A78" w:rsidP="008279F5">
      <w:pPr>
        <w:spacing w:after="0"/>
      </w:pPr>
      <w:r>
        <w:continuationSeparator/>
      </w:r>
    </w:p>
  </w:footnote>
  <w:footnote w:type="continuationNotice" w:id="1">
    <w:p w14:paraId="27730CD3" w14:textId="77777777" w:rsidR="00421A78" w:rsidRDefault="00421A78">
      <w:pPr>
        <w:spacing w:after="0"/>
      </w:pPr>
    </w:p>
  </w:footnote>
  <w:footnote w:id="2">
    <w:p w14:paraId="05D0EE84" w14:textId="66A8953C"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9A4B7E" w:rsidRPr="009A4B7E">
        <w:rPr>
          <w:sz w:val="16"/>
          <w:szCs w:val="16"/>
          <w:lang w:val="en-US"/>
        </w:rPr>
        <w:t xml:space="preserve">Faculty of Applied Social Sciences and Law, Amsterdam University of Applied </w:t>
      </w:r>
      <w:proofErr w:type="spellStart"/>
      <w:proofErr w:type="gramStart"/>
      <w:r w:rsidR="009A4B7E" w:rsidRPr="009A4B7E">
        <w:rPr>
          <w:sz w:val="16"/>
          <w:szCs w:val="16"/>
          <w:lang w:val="en-US"/>
        </w:rPr>
        <w:t>Sciences,</w:t>
      </w:r>
      <w:r w:rsidRPr="001877E3">
        <w:rPr>
          <w:sz w:val="16"/>
          <w:szCs w:val="16"/>
          <w:lang w:val="en-US"/>
        </w:rPr>
        <w:t>author</w:t>
      </w:r>
      <w:proofErr w:type="spellEnd"/>
      <w:proofErr w:type="gramEnd"/>
      <w:r w:rsidRPr="001877E3">
        <w:rPr>
          <w:sz w:val="16"/>
          <w:szCs w:val="16"/>
          <w:lang w:val="en-US"/>
        </w:rPr>
        <w:t>)</w:t>
      </w:r>
      <w:r w:rsidR="009A4B7E">
        <w:rPr>
          <w:sz w:val="16"/>
          <w:szCs w:val="16"/>
          <w:lang w:val="en-US"/>
        </w:rPr>
        <w:t>,</w:t>
      </w:r>
      <w:r w:rsidR="009A4B7E" w:rsidRPr="009A4B7E">
        <w:rPr>
          <w:lang w:val="en-US"/>
        </w:rPr>
        <w:t xml:space="preserve"> </w:t>
      </w:r>
      <w:r w:rsidR="009A4B7E" w:rsidRPr="009A4B7E">
        <w:rPr>
          <w:sz w:val="16"/>
          <w:szCs w:val="16"/>
          <w:lang w:val="en-US"/>
        </w:rPr>
        <w:t>1012 AM Amsterdam, The Netherlands; m.t.van.wees@hva.nl</w:t>
      </w:r>
    </w:p>
  </w:footnote>
  <w:footnote w:id="3">
    <w:p w14:paraId="3B5AF570" w14:textId="6FCB2C38" w:rsidR="00C25372" w:rsidRPr="001877E3"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0516C4" w:rsidRPr="000516C4">
        <w:rPr>
          <w:sz w:val="16"/>
          <w:szCs w:val="16"/>
          <w:lang w:val="en-US"/>
        </w:rPr>
        <w:t xml:space="preserve">Department of Economics, University of Limerick, V94 T9PX Limerick, </w:t>
      </w:r>
      <w:proofErr w:type="gramStart"/>
      <w:r w:rsidR="000516C4" w:rsidRPr="000516C4">
        <w:rPr>
          <w:sz w:val="16"/>
          <w:szCs w:val="16"/>
          <w:lang w:val="en-US"/>
        </w:rPr>
        <w:t>Ireland;</w:t>
      </w:r>
      <w:proofErr w:type="gramEnd"/>
    </w:p>
  </w:footnote>
  <w:footnote w:id="4">
    <w:p w14:paraId="2B86A3B7" w14:textId="3A035EAC" w:rsidR="00C25372" w:rsidRDefault="00C25372" w:rsidP="001877E3">
      <w:pPr>
        <w:pStyle w:val="Testonotaapidipagina"/>
        <w:contextualSpacing/>
        <w:rPr>
          <w:sz w:val="16"/>
          <w:szCs w:val="16"/>
          <w:lang w:val="en-US"/>
        </w:rPr>
      </w:pPr>
      <w:r w:rsidRPr="001877E3">
        <w:rPr>
          <w:rStyle w:val="Rimandonotaapidipagina"/>
          <w:sz w:val="16"/>
          <w:szCs w:val="16"/>
        </w:rPr>
        <w:footnoteRef/>
      </w:r>
      <w:r w:rsidRPr="001877E3">
        <w:rPr>
          <w:sz w:val="16"/>
          <w:szCs w:val="16"/>
          <w:lang w:val="en-US"/>
        </w:rPr>
        <w:t xml:space="preserve"> </w:t>
      </w:r>
      <w:r w:rsidR="000516C4" w:rsidRPr="000516C4">
        <w:rPr>
          <w:sz w:val="16"/>
          <w:szCs w:val="16"/>
          <w:lang w:val="en-US"/>
        </w:rPr>
        <w:t xml:space="preserve">Department of Architecture and Planning, NTNU—Norwegian University of Science and Technology, 7491 Trondheim, </w:t>
      </w:r>
      <w:proofErr w:type="gramStart"/>
      <w:r w:rsidR="000516C4" w:rsidRPr="000516C4">
        <w:rPr>
          <w:sz w:val="16"/>
          <w:szCs w:val="16"/>
          <w:lang w:val="en-US"/>
        </w:rPr>
        <w:t>Norway;</w:t>
      </w:r>
      <w:proofErr w:type="gramEnd"/>
    </w:p>
    <w:p w14:paraId="0EA17C17" w14:textId="3B775788" w:rsidR="000516C4" w:rsidRDefault="000516C4" w:rsidP="000516C4">
      <w:pPr>
        <w:pStyle w:val="Testonotaapidipagina"/>
        <w:contextualSpacing/>
        <w:rPr>
          <w:sz w:val="16"/>
          <w:szCs w:val="16"/>
          <w:lang w:val="en-US"/>
        </w:rPr>
      </w:pPr>
      <w:r w:rsidRPr="000516C4">
        <w:rPr>
          <w:rStyle w:val="Rimandonotaapidipagina"/>
          <w:sz w:val="16"/>
          <w:szCs w:val="16"/>
          <w:lang w:val="en-US"/>
        </w:rPr>
        <w:t>4</w:t>
      </w:r>
      <w:r w:rsidRPr="001877E3">
        <w:rPr>
          <w:sz w:val="16"/>
          <w:szCs w:val="16"/>
          <w:lang w:val="en-US"/>
        </w:rPr>
        <w:t xml:space="preserve"> </w:t>
      </w:r>
      <w:r w:rsidRPr="000516C4">
        <w:rPr>
          <w:sz w:val="16"/>
          <w:szCs w:val="16"/>
          <w:lang w:val="en-US"/>
        </w:rPr>
        <w:t xml:space="preserve">Industrial Design Engineering, Delft University of Technology, 2628 CE Delft, The </w:t>
      </w:r>
      <w:proofErr w:type="gramStart"/>
      <w:r w:rsidRPr="000516C4">
        <w:rPr>
          <w:sz w:val="16"/>
          <w:szCs w:val="16"/>
          <w:lang w:val="en-US"/>
        </w:rPr>
        <w:t>Netherlands;</w:t>
      </w:r>
      <w:proofErr w:type="gramEnd"/>
    </w:p>
    <w:p w14:paraId="549BDED0" w14:textId="50F52829" w:rsidR="000516C4" w:rsidRDefault="000516C4" w:rsidP="000516C4">
      <w:pPr>
        <w:pStyle w:val="Testonotaapidipagina"/>
        <w:contextualSpacing/>
        <w:rPr>
          <w:sz w:val="16"/>
          <w:szCs w:val="16"/>
          <w:lang w:val="en-US"/>
        </w:rPr>
      </w:pPr>
      <w:r w:rsidRPr="000516C4">
        <w:rPr>
          <w:rStyle w:val="Rimandonotaapidipagina"/>
          <w:sz w:val="16"/>
          <w:szCs w:val="16"/>
          <w:lang w:val="en-US"/>
        </w:rPr>
        <w:t>5</w:t>
      </w:r>
      <w:r w:rsidRPr="001877E3">
        <w:rPr>
          <w:sz w:val="16"/>
          <w:szCs w:val="16"/>
          <w:lang w:val="en-US"/>
        </w:rPr>
        <w:t xml:space="preserve"> </w:t>
      </w:r>
      <w:r w:rsidRPr="000516C4">
        <w:rPr>
          <w:sz w:val="16"/>
          <w:szCs w:val="16"/>
          <w:lang w:val="en-US"/>
        </w:rPr>
        <w:t xml:space="preserve">Demir Energy, Smart Cities Department, 34728 Istanbul, </w:t>
      </w:r>
      <w:proofErr w:type="gramStart"/>
      <w:r w:rsidRPr="000516C4">
        <w:rPr>
          <w:sz w:val="16"/>
          <w:szCs w:val="16"/>
          <w:lang w:val="en-US"/>
        </w:rPr>
        <w:t>Turkey;</w:t>
      </w:r>
      <w:proofErr w:type="gramEnd"/>
    </w:p>
    <w:p w14:paraId="1A492225" w14:textId="77777777" w:rsidR="000516C4" w:rsidRDefault="000516C4" w:rsidP="000516C4">
      <w:pPr>
        <w:pStyle w:val="Testonotaapidipagina"/>
        <w:contextualSpacing/>
        <w:rPr>
          <w:sz w:val="16"/>
          <w:szCs w:val="16"/>
          <w:lang w:val="en-US"/>
        </w:rPr>
      </w:pPr>
      <w:r w:rsidRPr="000516C4">
        <w:rPr>
          <w:rStyle w:val="Rimandonotaapidipagina"/>
          <w:sz w:val="16"/>
          <w:szCs w:val="16"/>
          <w:lang w:val="en-US"/>
        </w:rPr>
        <w:t>6</w:t>
      </w:r>
      <w:r w:rsidRPr="001877E3">
        <w:rPr>
          <w:sz w:val="16"/>
          <w:szCs w:val="16"/>
          <w:lang w:val="en-US"/>
        </w:rPr>
        <w:t xml:space="preserve"> </w:t>
      </w:r>
      <w:r w:rsidRPr="000516C4">
        <w:rPr>
          <w:sz w:val="16"/>
          <w:szCs w:val="16"/>
          <w:lang w:val="en-US"/>
        </w:rPr>
        <w:t xml:space="preserve">TNO Energy Transition, 1043 NT Amsterdam, The </w:t>
      </w:r>
      <w:proofErr w:type="gramStart"/>
      <w:r w:rsidRPr="000516C4">
        <w:rPr>
          <w:sz w:val="16"/>
          <w:szCs w:val="16"/>
          <w:lang w:val="en-US"/>
        </w:rPr>
        <w:t>Netherlands;</w:t>
      </w:r>
      <w:proofErr w:type="gramEnd"/>
    </w:p>
    <w:p w14:paraId="65993867" w14:textId="6CDEA968" w:rsidR="000516C4" w:rsidRDefault="000516C4" w:rsidP="000516C4">
      <w:pPr>
        <w:pStyle w:val="Testonotaapidipagina"/>
        <w:contextualSpacing/>
        <w:rPr>
          <w:sz w:val="16"/>
          <w:szCs w:val="16"/>
          <w:lang w:val="en-US"/>
        </w:rPr>
      </w:pPr>
      <w:r w:rsidRPr="000516C4">
        <w:rPr>
          <w:rStyle w:val="Rimandonotaapidipagina"/>
          <w:sz w:val="16"/>
          <w:szCs w:val="16"/>
          <w:lang w:val="en-US"/>
        </w:rPr>
        <w:t>7</w:t>
      </w:r>
      <w:r w:rsidRPr="001877E3">
        <w:rPr>
          <w:sz w:val="16"/>
          <w:szCs w:val="16"/>
          <w:lang w:val="en-US"/>
        </w:rPr>
        <w:t xml:space="preserve"> </w:t>
      </w:r>
      <w:r w:rsidRPr="000516C4">
        <w:rPr>
          <w:sz w:val="16"/>
          <w:szCs w:val="16"/>
          <w:lang w:val="en-US"/>
        </w:rPr>
        <w:t xml:space="preserve">Department of Environment &amp; Civil Engineering, Hanze University of Applied Sciences, 9747 AS Groningen, The </w:t>
      </w:r>
      <w:proofErr w:type="gramStart"/>
      <w:r w:rsidRPr="000516C4">
        <w:rPr>
          <w:sz w:val="16"/>
          <w:szCs w:val="16"/>
          <w:lang w:val="en-US"/>
        </w:rPr>
        <w:t>Netherlands;</w:t>
      </w:r>
      <w:proofErr w:type="gramEnd"/>
    </w:p>
    <w:p w14:paraId="681284EF" w14:textId="72C54476" w:rsidR="000516C4" w:rsidRDefault="000516C4" w:rsidP="000516C4">
      <w:pPr>
        <w:pStyle w:val="Testonotaapidipagina"/>
        <w:contextualSpacing/>
        <w:rPr>
          <w:sz w:val="16"/>
          <w:szCs w:val="16"/>
          <w:lang w:val="en-US"/>
        </w:rPr>
      </w:pPr>
      <w:r w:rsidRPr="000516C4">
        <w:rPr>
          <w:rStyle w:val="Rimandonotaapidipagina"/>
          <w:sz w:val="16"/>
          <w:szCs w:val="16"/>
          <w:lang w:val="en-US"/>
        </w:rPr>
        <w:t>8</w:t>
      </w:r>
      <w:r w:rsidRPr="001877E3">
        <w:rPr>
          <w:sz w:val="16"/>
          <w:szCs w:val="16"/>
          <w:lang w:val="en-US"/>
        </w:rPr>
        <w:t xml:space="preserve"> </w:t>
      </w:r>
      <w:proofErr w:type="spellStart"/>
      <w:r w:rsidR="00E2185D" w:rsidRPr="00E2185D">
        <w:rPr>
          <w:sz w:val="16"/>
          <w:szCs w:val="16"/>
          <w:lang w:val="en-US"/>
        </w:rPr>
        <w:t>Steinbeis</w:t>
      </w:r>
      <w:proofErr w:type="spellEnd"/>
      <w:r w:rsidR="00E2185D" w:rsidRPr="00E2185D">
        <w:rPr>
          <w:sz w:val="16"/>
          <w:szCs w:val="16"/>
          <w:lang w:val="en-US"/>
        </w:rPr>
        <w:t xml:space="preserve"> Europa-Zentrum, 70176 Stuttgart, </w:t>
      </w:r>
      <w:proofErr w:type="gramStart"/>
      <w:r w:rsidR="00E2185D" w:rsidRPr="00E2185D">
        <w:rPr>
          <w:sz w:val="16"/>
          <w:szCs w:val="16"/>
          <w:lang w:val="en-US"/>
        </w:rPr>
        <w:t>Germany;</w:t>
      </w:r>
      <w:proofErr w:type="gramEnd"/>
    </w:p>
    <w:p w14:paraId="769CE388" w14:textId="0F9DF77C" w:rsidR="000516C4" w:rsidRDefault="000516C4" w:rsidP="000516C4">
      <w:pPr>
        <w:pStyle w:val="Testonotaapidipagina"/>
        <w:contextualSpacing/>
        <w:rPr>
          <w:sz w:val="16"/>
          <w:szCs w:val="16"/>
          <w:lang w:val="en-US"/>
        </w:rPr>
      </w:pPr>
      <w:r w:rsidRPr="000516C4">
        <w:rPr>
          <w:rStyle w:val="Rimandonotaapidipagina"/>
          <w:sz w:val="16"/>
          <w:szCs w:val="16"/>
          <w:lang w:val="en-US"/>
        </w:rPr>
        <w:t>9</w:t>
      </w:r>
      <w:r w:rsidRPr="001877E3">
        <w:rPr>
          <w:sz w:val="16"/>
          <w:szCs w:val="16"/>
          <w:lang w:val="en-US"/>
        </w:rPr>
        <w:t xml:space="preserve"> </w:t>
      </w:r>
      <w:r w:rsidR="00E2185D">
        <w:rPr>
          <w:sz w:val="16"/>
          <w:szCs w:val="16"/>
          <w:lang w:val="en-US"/>
        </w:rPr>
        <w:t xml:space="preserve"> </w:t>
      </w:r>
      <w:r w:rsidR="00E2185D" w:rsidRPr="00E2185D">
        <w:rPr>
          <w:sz w:val="16"/>
          <w:szCs w:val="16"/>
          <w:lang w:val="en-US"/>
        </w:rPr>
        <w:t>INESC TEC, 4200-465 Porto, Portugal; lpatric@fe.up.pt</w:t>
      </w:r>
    </w:p>
    <w:p w14:paraId="4F3D1D61" w14:textId="2506C41B" w:rsidR="000516C4" w:rsidRDefault="000516C4" w:rsidP="000516C4">
      <w:pPr>
        <w:pStyle w:val="Testonotaapidipagina"/>
        <w:contextualSpacing/>
        <w:rPr>
          <w:sz w:val="16"/>
          <w:szCs w:val="16"/>
          <w:lang w:val="en-US"/>
        </w:rPr>
      </w:pPr>
      <w:r w:rsidRPr="000516C4">
        <w:rPr>
          <w:rStyle w:val="Rimandonotaapidipagina"/>
          <w:sz w:val="16"/>
          <w:szCs w:val="16"/>
          <w:lang w:val="en-US"/>
        </w:rPr>
        <w:t>1</w:t>
      </w:r>
      <w:r w:rsidRPr="000516C4">
        <w:rPr>
          <w:sz w:val="16"/>
          <w:szCs w:val="16"/>
          <w:vertAlign w:val="superscript"/>
          <w:lang w:val="en-US"/>
        </w:rPr>
        <w:t>0</w:t>
      </w:r>
      <w:r w:rsidRPr="001877E3">
        <w:rPr>
          <w:sz w:val="16"/>
          <w:szCs w:val="16"/>
          <w:lang w:val="en-US"/>
        </w:rPr>
        <w:t xml:space="preserve"> </w:t>
      </w:r>
      <w:r w:rsidR="00E2185D" w:rsidRPr="00E2185D">
        <w:rPr>
          <w:sz w:val="16"/>
          <w:szCs w:val="16"/>
          <w:lang w:val="en-US"/>
        </w:rPr>
        <w:t xml:space="preserve">R2M Solution, London W11 3SL, </w:t>
      </w:r>
      <w:proofErr w:type="gramStart"/>
      <w:r w:rsidR="00E2185D" w:rsidRPr="00E2185D">
        <w:rPr>
          <w:sz w:val="16"/>
          <w:szCs w:val="16"/>
          <w:lang w:val="en-US"/>
        </w:rPr>
        <w:t>UK;</w:t>
      </w:r>
      <w:proofErr w:type="gramEnd"/>
    </w:p>
    <w:p w14:paraId="6C65E095" w14:textId="77777777" w:rsidR="000516C4" w:rsidRDefault="000516C4" w:rsidP="000516C4">
      <w:pPr>
        <w:pStyle w:val="Testonotaapidipagina"/>
        <w:contextualSpacing/>
        <w:rPr>
          <w:sz w:val="16"/>
          <w:szCs w:val="16"/>
          <w:lang w:val="en-US"/>
        </w:rPr>
      </w:pPr>
    </w:p>
    <w:p w14:paraId="2E53B7DD" w14:textId="77777777" w:rsidR="000516C4" w:rsidRPr="001877E3" w:rsidRDefault="000516C4" w:rsidP="001877E3">
      <w:pPr>
        <w:pStyle w:val="Testonotaapidipagina"/>
        <w:contextualSpacing/>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51654360">
    <w:abstractNumId w:val="2"/>
  </w:num>
  <w:num w:numId="2" w16cid:durableId="625620492">
    <w:abstractNumId w:val="19"/>
  </w:num>
  <w:num w:numId="3" w16cid:durableId="552422902">
    <w:abstractNumId w:val="13"/>
  </w:num>
  <w:num w:numId="4" w16cid:durableId="479813714">
    <w:abstractNumId w:val="9"/>
  </w:num>
  <w:num w:numId="5" w16cid:durableId="250356507">
    <w:abstractNumId w:val="4"/>
  </w:num>
  <w:num w:numId="6" w16cid:durableId="1513111298">
    <w:abstractNumId w:val="5"/>
  </w:num>
  <w:num w:numId="7" w16cid:durableId="243343184">
    <w:abstractNumId w:val="7"/>
  </w:num>
  <w:num w:numId="8" w16cid:durableId="619216629">
    <w:abstractNumId w:val="31"/>
  </w:num>
  <w:num w:numId="9" w16cid:durableId="284820252">
    <w:abstractNumId w:val="27"/>
  </w:num>
  <w:num w:numId="10" w16cid:durableId="118426539">
    <w:abstractNumId w:val="21"/>
  </w:num>
  <w:num w:numId="11" w16cid:durableId="231821210">
    <w:abstractNumId w:val="10"/>
  </w:num>
  <w:num w:numId="12" w16cid:durableId="159085491">
    <w:abstractNumId w:val="39"/>
  </w:num>
  <w:num w:numId="13" w16cid:durableId="2128306983">
    <w:abstractNumId w:val="32"/>
  </w:num>
  <w:num w:numId="14" w16cid:durableId="460878605">
    <w:abstractNumId w:val="23"/>
  </w:num>
  <w:num w:numId="15" w16cid:durableId="1873809330">
    <w:abstractNumId w:val="40"/>
  </w:num>
  <w:num w:numId="16" w16cid:durableId="1345132499">
    <w:abstractNumId w:val="33"/>
  </w:num>
  <w:num w:numId="17" w16cid:durableId="1244686506">
    <w:abstractNumId w:val="29"/>
  </w:num>
  <w:num w:numId="18" w16cid:durableId="1750692491">
    <w:abstractNumId w:val="17"/>
  </w:num>
  <w:num w:numId="19" w16cid:durableId="1338969029">
    <w:abstractNumId w:val="25"/>
  </w:num>
  <w:num w:numId="20" w16cid:durableId="539975564">
    <w:abstractNumId w:val="16"/>
  </w:num>
  <w:num w:numId="21" w16cid:durableId="1442991230">
    <w:abstractNumId w:val="3"/>
  </w:num>
  <w:num w:numId="22" w16cid:durableId="123231901">
    <w:abstractNumId w:val="35"/>
  </w:num>
  <w:num w:numId="23" w16cid:durableId="638533700">
    <w:abstractNumId w:val="6"/>
  </w:num>
  <w:num w:numId="24" w16cid:durableId="1780832769">
    <w:abstractNumId w:val="36"/>
  </w:num>
  <w:num w:numId="25" w16cid:durableId="836922059">
    <w:abstractNumId w:val="38"/>
  </w:num>
  <w:num w:numId="26" w16cid:durableId="42796001">
    <w:abstractNumId w:val="11"/>
  </w:num>
  <w:num w:numId="27" w16cid:durableId="1455248349">
    <w:abstractNumId w:val="8"/>
  </w:num>
  <w:num w:numId="28" w16cid:durableId="1179851406">
    <w:abstractNumId w:val="28"/>
  </w:num>
  <w:num w:numId="29" w16cid:durableId="1640379743">
    <w:abstractNumId w:val="26"/>
  </w:num>
  <w:num w:numId="30" w16cid:durableId="722755363">
    <w:abstractNumId w:val="37"/>
  </w:num>
  <w:num w:numId="31" w16cid:durableId="535702869">
    <w:abstractNumId w:val="15"/>
  </w:num>
  <w:num w:numId="32" w16cid:durableId="1975477087">
    <w:abstractNumId w:val="1"/>
  </w:num>
  <w:num w:numId="33" w16cid:durableId="1353721219">
    <w:abstractNumId w:val="34"/>
  </w:num>
  <w:num w:numId="34" w16cid:durableId="1310399225">
    <w:abstractNumId w:val="20"/>
  </w:num>
  <w:num w:numId="35" w16cid:durableId="1312980000">
    <w:abstractNumId w:val="30"/>
  </w:num>
  <w:num w:numId="36" w16cid:durableId="1897934429">
    <w:abstractNumId w:val="14"/>
  </w:num>
  <w:num w:numId="37" w16cid:durableId="1304968686">
    <w:abstractNumId w:val="0"/>
  </w:num>
  <w:num w:numId="38" w16cid:durableId="2131701953">
    <w:abstractNumId w:val="24"/>
  </w:num>
  <w:num w:numId="39" w16cid:durableId="1296791183">
    <w:abstractNumId w:val="22"/>
  </w:num>
  <w:num w:numId="40" w16cid:durableId="862596485">
    <w:abstractNumId w:val="18"/>
  </w:num>
  <w:num w:numId="41" w16cid:durableId="1408334207">
    <w:abstractNumId w:val="24"/>
  </w:num>
  <w:num w:numId="42" w16cid:durableId="889995021">
    <w:abstractNumId w:val="24"/>
  </w:num>
  <w:num w:numId="43" w16cid:durableId="1409032895">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16C4"/>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B6D"/>
    <w:rsid w:val="0014009B"/>
    <w:rsid w:val="00141EC2"/>
    <w:rsid w:val="00142737"/>
    <w:rsid w:val="00143F9A"/>
    <w:rsid w:val="00150AE4"/>
    <w:rsid w:val="0015644E"/>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715F"/>
    <w:rsid w:val="0037751C"/>
    <w:rsid w:val="003816B1"/>
    <w:rsid w:val="0038198C"/>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1A78"/>
    <w:rsid w:val="00427658"/>
    <w:rsid w:val="0043018E"/>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939"/>
    <w:rsid w:val="004C340C"/>
    <w:rsid w:val="004D41AA"/>
    <w:rsid w:val="004D4206"/>
    <w:rsid w:val="004D6471"/>
    <w:rsid w:val="004D6EBE"/>
    <w:rsid w:val="004D7B5B"/>
    <w:rsid w:val="004E1156"/>
    <w:rsid w:val="004E3916"/>
    <w:rsid w:val="004E3C6D"/>
    <w:rsid w:val="004E4761"/>
    <w:rsid w:val="004E6646"/>
    <w:rsid w:val="0050163F"/>
    <w:rsid w:val="0050404F"/>
    <w:rsid w:val="0050479A"/>
    <w:rsid w:val="005151EE"/>
    <w:rsid w:val="005163E4"/>
    <w:rsid w:val="00517EF3"/>
    <w:rsid w:val="005213D2"/>
    <w:rsid w:val="00521DF9"/>
    <w:rsid w:val="00523585"/>
    <w:rsid w:val="0052748F"/>
    <w:rsid w:val="00531778"/>
    <w:rsid w:val="0053425B"/>
    <w:rsid w:val="00535A3F"/>
    <w:rsid w:val="00535F89"/>
    <w:rsid w:val="00540525"/>
    <w:rsid w:val="00545448"/>
    <w:rsid w:val="0054715E"/>
    <w:rsid w:val="005517D5"/>
    <w:rsid w:val="00553CC4"/>
    <w:rsid w:val="005567BA"/>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5E60"/>
    <w:rsid w:val="005C0606"/>
    <w:rsid w:val="005C0635"/>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407"/>
    <w:rsid w:val="006504CE"/>
    <w:rsid w:val="00653F7D"/>
    <w:rsid w:val="006569F9"/>
    <w:rsid w:val="00660803"/>
    <w:rsid w:val="006648C8"/>
    <w:rsid w:val="006712FA"/>
    <w:rsid w:val="00677391"/>
    <w:rsid w:val="0068021C"/>
    <w:rsid w:val="00680F63"/>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71E1"/>
    <w:rsid w:val="006E0285"/>
    <w:rsid w:val="006E0F8B"/>
    <w:rsid w:val="006E1842"/>
    <w:rsid w:val="006E295F"/>
    <w:rsid w:val="006E45F8"/>
    <w:rsid w:val="006E5491"/>
    <w:rsid w:val="006F1B57"/>
    <w:rsid w:val="006F2C6E"/>
    <w:rsid w:val="006F2CC1"/>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0867"/>
    <w:rsid w:val="00844680"/>
    <w:rsid w:val="00844ACF"/>
    <w:rsid w:val="00846C02"/>
    <w:rsid w:val="00847053"/>
    <w:rsid w:val="00850D55"/>
    <w:rsid w:val="00851884"/>
    <w:rsid w:val="00852576"/>
    <w:rsid w:val="008534C3"/>
    <w:rsid w:val="0085360C"/>
    <w:rsid w:val="008566ED"/>
    <w:rsid w:val="00857FEC"/>
    <w:rsid w:val="00860315"/>
    <w:rsid w:val="008609CA"/>
    <w:rsid w:val="008628D2"/>
    <w:rsid w:val="008631B4"/>
    <w:rsid w:val="00863C3B"/>
    <w:rsid w:val="00864D24"/>
    <w:rsid w:val="00867378"/>
    <w:rsid w:val="00867469"/>
    <w:rsid w:val="0087073D"/>
    <w:rsid w:val="00871C40"/>
    <w:rsid w:val="008727AD"/>
    <w:rsid w:val="008727AE"/>
    <w:rsid w:val="00890C1B"/>
    <w:rsid w:val="00890EF9"/>
    <w:rsid w:val="00890F05"/>
    <w:rsid w:val="00894CB9"/>
    <w:rsid w:val="00895872"/>
    <w:rsid w:val="00896F72"/>
    <w:rsid w:val="008A3243"/>
    <w:rsid w:val="008A451F"/>
    <w:rsid w:val="008A5690"/>
    <w:rsid w:val="008B1E6A"/>
    <w:rsid w:val="008B2642"/>
    <w:rsid w:val="008B3C27"/>
    <w:rsid w:val="008B66C9"/>
    <w:rsid w:val="008C1202"/>
    <w:rsid w:val="008C5DEE"/>
    <w:rsid w:val="008D019B"/>
    <w:rsid w:val="008D237E"/>
    <w:rsid w:val="008D42E8"/>
    <w:rsid w:val="008D5F5B"/>
    <w:rsid w:val="008E303C"/>
    <w:rsid w:val="008E4D4C"/>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7FC5"/>
    <w:rsid w:val="00972520"/>
    <w:rsid w:val="009739EF"/>
    <w:rsid w:val="009752DD"/>
    <w:rsid w:val="00976EF8"/>
    <w:rsid w:val="00991198"/>
    <w:rsid w:val="00994322"/>
    <w:rsid w:val="00995D70"/>
    <w:rsid w:val="0099745B"/>
    <w:rsid w:val="009A2F32"/>
    <w:rsid w:val="009A4B7E"/>
    <w:rsid w:val="009A5D26"/>
    <w:rsid w:val="009B21CE"/>
    <w:rsid w:val="009C1206"/>
    <w:rsid w:val="009C70B9"/>
    <w:rsid w:val="009C7D8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21BC"/>
    <w:rsid w:val="00A43409"/>
    <w:rsid w:val="00A52D01"/>
    <w:rsid w:val="00A5355B"/>
    <w:rsid w:val="00A53B55"/>
    <w:rsid w:val="00A542A2"/>
    <w:rsid w:val="00A672A9"/>
    <w:rsid w:val="00A701D4"/>
    <w:rsid w:val="00A71CF5"/>
    <w:rsid w:val="00A76840"/>
    <w:rsid w:val="00A76A48"/>
    <w:rsid w:val="00A8045B"/>
    <w:rsid w:val="00A81C73"/>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605F"/>
    <w:rsid w:val="00AF5D32"/>
    <w:rsid w:val="00AF6613"/>
    <w:rsid w:val="00AF66C2"/>
    <w:rsid w:val="00B006DC"/>
    <w:rsid w:val="00B01322"/>
    <w:rsid w:val="00B04215"/>
    <w:rsid w:val="00B0793D"/>
    <w:rsid w:val="00B109C5"/>
    <w:rsid w:val="00B14A7B"/>
    <w:rsid w:val="00B1786A"/>
    <w:rsid w:val="00B17DEA"/>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F0D90"/>
    <w:rsid w:val="00BF3809"/>
    <w:rsid w:val="00BF4E69"/>
    <w:rsid w:val="00BF6B5F"/>
    <w:rsid w:val="00BF7C70"/>
    <w:rsid w:val="00C008E0"/>
    <w:rsid w:val="00C00D0F"/>
    <w:rsid w:val="00C016DD"/>
    <w:rsid w:val="00C01965"/>
    <w:rsid w:val="00C01FA7"/>
    <w:rsid w:val="00C02C83"/>
    <w:rsid w:val="00C034F3"/>
    <w:rsid w:val="00C06184"/>
    <w:rsid w:val="00C11C72"/>
    <w:rsid w:val="00C124D6"/>
    <w:rsid w:val="00C12E7B"/>
    <w:rsid w:val="00C16770"/>
    <w:rsid w:val="00C16E75"/>
    <w:rsid w:val="00C21930"/>
    <w:rsid w:val="00C21A34"/>
    <w:rsid w:val="00C22439"/>
    <w:rsid w:val="00C24A81"/>
    <w:rsid w:val="00C25372"/>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5BF3"/>
    <w:rsid w:val="00C85B45"/>
    <w:rsid w:val="00C95074"/>
    <w:rsid w:val="00C950E1"/>
    <w:rsid w:val="00CA052E"/>
    <w:rsid w:val="00CA34B6"/>
    <w:rsid w:val="00CB1E47"/>
    <w:rsid w:val="00CC02B1"/>
    <w:rsid w:val="00CC4B73"/>
    <w:rsid w:val="00CC6785"/>
    <w:rsid w:val="00CD51E5"/>
    <w:rsid w:val="00CD53EF"/>
    <w:rsid w:val="00CD54E9"/>
    <w:rsid w:val="00CD72AF"/>
    <w:rsid w:val="00CD7636"/>
    <w:rsid w:val="00CD77B9"/>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6296"/>
    <w:rsid w:val="00DE34EB"/>
    <w:rsid w:val="00DE5AC8"/>
    <w:rsid w:val="00DF0305"/>
    <w:rsid w:val="00DF77A8"/>
    <w:rsid w:val="00E00F84"/>
    <w:rsid w:val="00E02E47"/>
    <w:rsid w:val="00E04050"/>
    <w:rsid w:val="00E042F6"/>
    <w:rsid w:val="00E101B1"/>
    <w:rsid w:val="00E1304E"/>
    <w:rsid w:val="00E167DB"/>
    <w:rsid w:val="00E20929"/>
    <w:rsid w:val="00E20AA8"/>
    <w:rsid w:val="00E2185D"/>
    <w:rsid w:val="00E239F5"/>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53C9"/>
    <w:rsid w:val="00E70738"/>
    <w:rsid w:val="00E734F1"/>
    <w:rsid w:val="00E74666"/>
    <w:rsid w:val="00E81550"/>
    <w:rsid w:val="00E8287A"/>
    <w:rsid w:val="00E902DD"/>
    <w:rsid w:val="00E928BA"/>
    <w:rsid w:val="00E94DE5"/>
    <w:rsid w:val="00EA43E8"/>
    <w:rsid w:val="00EA65D0"/>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3B90"/>
    <w:rsid w:val="00F13C3A"/>
    <w:rsid w:val="00F13FAA"/>
    <w:rsid w:val="00F15C0B"/>
    <w:rsid w:val="00F1605B"/>
    <w:rsid w:val="00F23142"/>
    <w:rsid w:val="00F27D3B"/>
    <w:rsid w:val="00F27E72"/>
    <w:rsid w:val="00F325AD"/>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949C2"/>
    <w:rsid w:val="00F94B8E"/>
    <w:rsid w:val="00F956C8"/>
    <w:rsid w:val="00F961BE"/>
    <w:rsid w:val="00F96CBA"/>
    <w:rsid w:val="00FA4BFE"/>
    <w:rsid w:val="00FB0E09"/>
    <w:rsid w:val="00FB1501"/>
    <w:rsid w:val="00FB1AC4"/>
    <w:rsid w:val="00FB43B8"/>
    <w:rsid w:val="00FB4B72"/>
    <w:rsid w:val="00FB56EB"/>
    <w:rsid w:val="00FC0B99"/>
    <w:rsid w:val="00FC10D8"/>
    <w:rsid w:val="00FC66A1"/>
    <w:rsid w:val="00FC74D9"/>
    <w:rsid w:val="00FD1DE6"/>
    <w:rsid w:val="00FD6676"/>
    <w:rsid w:val="00FD73F4"/>
    <w:rsid w:val="00FE01A4"/>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 w:type="paragraph" w:customStyle="1" w:styleId="MDPI17abstract">
    <w:name w:val="MDPI_1.7_abstract"/>
    <w:next w:val="Normale"/>
    <w:qFormat/>
    <w:rsid w:val="00FB43B8"/>
    <w:pPr>
      <w:adjustRightInd w:val="0"/>
      <w:snapToGrid w:val="0"/>
      <w:spacing w:before="240" w:line="260" w:lineRule="atLeast"/>
      <w:ind w:left="2608"/>
      <w:jc w:val="both"/>
    </w:pPr>
    <w:rPr>
      <w:rFonts w:ascii="Palatino Linotype" w:eastAsia="Times New Roman" w:hAnsi="Palatino Linotype"/>
      <w:color w:val="000000"/>
      <w:sz w:val="18"/>
      <w:szCs w:val="22"/>
      <w:lang w:eastAsia="de-DE"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customXml/itemProps2.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 ds:uri="23c84faa-227e-4c07-a8e6-7f3d544d1fe4"/>
    <ds:schemaRef ds:uri="443efe69-7fa6-499f-a3b9-24b2009147fd"/>
  </ds:schemaRefs>
</ds:datastoreItem>
</file>

<file path=customXml/itemProps3.xml><?xml version="1.0" encoding="utf-8"?>
<ds:datastoreItem xmlns:ds="http://schemas.openxmlformats.org/officeDocument/2006/customXml" ds:itemID="{58A74DF5-85D6-4369-AA34-E72A8CEA5D8A}"/>
</file>

<file path=customXml/itemProps4.xml><?xml version="1.0" encoding="utf-8"?>
<ds:datastoreItem xmlns:ds="http://schemas.openxmlformats.org/officeDocument/2006/customXml" ds:itemID="{24267893-86F8-402D-AFF2-E814099063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321</Words>
  <Characters>1834</Characters>
  <Application>Microsoft Office Word</Application>
  <DocSecurity>0</DocSecurity>
  <Lines>15</Lines>
  <Paragraphs>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Scientific Network</Company>
  <LinksUpToDate>false</LinksUpToDate>
  <CharactersWithSpaces>2151</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Vasiliu Elisa Elena</cp:lastModifiedBy>
  <cp:revision>8</cp:revision>
  <cp:lastPrinted>2017-03-13T18:23:00Z</cp:lastPrinted>
  <dcterms:created xsi:type="dcterms:W3CDTF">2022-06-28T07:59:00Z</dcterms:created>
  <dcterms:modified xsi:type="dcterms:W3CDTF">2022-06-28T08:26:00Z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y fmtid="{D5CDD505-2E9C-101B-9397-08002B2CF9AE}" pid="4" name="MediaServiceImageTags">
    <vt:lpwstr/>
  </property>
</Properties>
</file>